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График проведения контрольных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на 1 четверть 202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года в 5-11 классах в МБОУ Кулундинская СОШ №1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848"/>
        <w:tblW w:w="0" w:type="auto"/>
        <w:tblLook w:val="04A0" w:firstRow="1" w:lastRow="0" w:firstColumn="1" w:lastColumn="0" w:noHBand="0" w:noVBand="1"/>
      </w:tblPr>
      <w:tblGrid>
        <w:gridCol w:w="846"/>
        <w:gridCol w:w="3314"/>
        <w:gridCol w:w="2080"/>
        <w:gridCol w:w="2080"/>
        <w:gridCol w:w="2080"/>
        <w:gridCol w:w="2080"/>
        <w:gridCol w:w="2080"/>
      </w:tblGrid>
      <w:tr>
        <w:tblPrEx/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/>
            <w:bookmarkStart w:id="0" w:name="_Hlk178691350"/>
            <w:r>
              <w:t xml:space="preserve">Класс</w:t>
            </w:r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Предмет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Учитель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</w:tr>
      <w:tr>
        <w:tblPrEx/>
        <w:trPr>
          <w:trHeight w:val="2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сентябрь</w:t>
            </w:r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октябрь</w:t>
            </w:r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4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Раздульева А.А.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30.09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Контрольная работа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07.10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Альбах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Альбах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30.09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Контрольная работа по словам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18.10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</w:tr>
      <w:tr>
        <w:tblPrEx/>
        <w:trPr>
          <w:trHeight w:val="15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07.10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Крамаренко Л.В.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Рудая М.В.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Н.А.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Раздульева А.А.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30.09</w:t>
            </w:r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18.10</w:t>
            </w:r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>
              <w:t xml:space="preserve">Контрольная работа</w:t>
            </w:r>
            <w:r/>
          </w:p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07.10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Капинус Л.А.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16.10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Контрольная работа</w:t>
            </w:r>
            <w:r/>
          </w:p>
          <w:p>
            <w:r/>
            <w:r/>
          </w:p>
        </w:tc>
      </w:tr>
      <w:tr>
        <w:tblPrEx/>
        <w:trPr>
          <w:trHeight w:val="10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Раздульева А.А.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Лопатина Е.П.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>
          <w:trHeight w:val="33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Раздульева А.А.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>
          <w:trHeight w:val="34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Нечаева Н.Я.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К.работа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Н.А.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25.09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rPr>
                <w:highlight w:val="none"/>
              </w:rPr>
              <w:t xml:space="preserve">______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17.10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4.10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/>
            <w:r/>
          </w:p>
          <w:p>
            <w:r>
              <w:rPr>
                <w:highlight w:val="none"/>
              </w:rPr>
              <w:t xml:space="preserve">16.10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Контроль монологической речи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Контрольная работа по словам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t xml:space="preserve">Контроль чтения</w:t>
            </w:r>
            <w:r/>
          </w:p>
          <w:p>
            <w:r/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>
          <w:trHeight w:val="61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2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Рудая М.В..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Рудая М.В.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17.09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27.09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Контрольная работа по словам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Контроль чтения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_______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>
          <w:trHeight w:val="577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17.09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27.09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Контроль понимания текста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Контроль слов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16.09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13.09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53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13.09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16.09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13.09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.</w:t>
            </w:r>
            <w:r>
              <w:t xml:space="preserve"> </w:t>
            </w:r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2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23.09.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38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Контрольное изложение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07.10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10</w:t>
            </w:r>
            <w:r>
              <w:t xml:space="preserve"> а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Голод Т.П.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Голод Т.П.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7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84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Алгебра</w:t>
            </w:r>
            <w:r>
              <w:t xml:space="preserve">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Геометрия</w:t>
            </w:r>
            <w:r>
              <w:t xml:space="preserve">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Вероятность и статистика</w:t>
            </w:r>
            <w:r>
              <w:t xml:space="preserve">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География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Химия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6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20.09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19.09.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——————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>
          <w:trHeight w:val="3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7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Информатика(углубленный уровень)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30.09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Алгебра(углубленный уровень)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Геометрия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Геометрия</w:t>
            </w:r>
            <w:r>
              <w:t xml:space="preserve">(углубленный уровень)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08.10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Вероятность и статистика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География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Химия 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Прощалыгина Е.А.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 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19.09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10.10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Тимохина Л.Н.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Обществознание(угл)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Обществознание(база)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10б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——————————-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Алгебра</w:t>
            </w:r>
            <w:r>
              <w:t xml:space="preserve">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Геометрия</w:t>
            </w:r>
            <w:r>
              <w:t xml:space="preserve">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 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Вероятность и статистика</w:t>
            </w:r>
            <w:r>
              <w:t xml:space="preserve">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География(углубленный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Химия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20.09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</w:tbl>
    <w:p>
      <w:r/>
      <w:bookmarkEnd w:id="0"/>
      <w:r/>
      <w:r/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График проведения контрольных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на 2 четверть 202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года в 5-11 классах в МБОУ Кулундинская СОШ №1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r/>
      <w:r/>
    </w:p>
    <w:tbl>
      <w:tblPr>
        <w:tblStyle w:val="848"/>
        <w:tblW w:w="0" w:type="auto"/>
        <w:tblLook w:val="04A0" w:firstRow="1" w:lastRow="0" w:firstColumn="1" w:lastColumn="0" w:noHBand="0" w:noVBand="1"/>
      </w:tblPr>
      <w:tblGrid>
        <w:gridCol w:w="846"/>
        <w:gridCol w:w="3314"/>
        <w:gridCol w:w="2080"/>
        <w:gridCol w:w="2080"/>
        <w:gridCol w:w="2080"/>
        <w:gridCol w:w="2080"/>
        <w:gridCol w:w="2080"/>
      </w:tblGrid>
      <w:tr>
        <w:tblPrEx/>
        <w:trPr>
          <w:trHeight w:val="315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Класс</w:t>
            </w:r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Предмет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Учитель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Форма проведения к\р</w:t>
            </w:r>
            <w:r/>
          </w:p>
        </w:tc>
      </w:tr>
      <w:tr>
        <w:tblPrEx/>
        <w:trPr>
          <w:trHeight w:val="2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ноябрь</w:t>
            </w:r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декабрь</w:t>
            </w:r>
            <w:bookmarkStart w:id="1" w:name="_GoBack"/>
            <w:r/>
            <w:bookmarkEnd w:id="1"/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28.11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К.диктант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К.диктант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К.работа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Раздульева А.А.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05.11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26.11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7.11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Альбах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Альбах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26.11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Контроль слов 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10.12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</w:tr>
      <w:tr>
        <w:tblPrEx/>
        <w:trPr>
          <w:trHeight w:val="15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05.11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Крамаренко Л.В.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02.12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5в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Рудая М.В.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28.11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Н.А.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Раздульева А.А.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05.11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7.11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Капинус Л.А.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0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Раздульева А.А.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21.11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Лопатина Е.П.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13.12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>
          <w:trHeight w:val="33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21.11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>
          <w:trHeight w:val="345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6в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Нечаева Н.Я.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Н.А.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Кирюхина С.И.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Контрольная работа по  словам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6.12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26.12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Контроль чтения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Контроль монологической речи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21.11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Личман Е.В.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>
          <w:trHeight w:val="61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2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11.12.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К.д.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17.09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27.09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Контроль понимания текста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Контроль слов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07.11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21.11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Рудая М.В..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03.12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Рудая М.В..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12.11 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контрольная работа по словам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28.11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13.12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07.11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21.11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>
          <w:trHeight w:val="577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7в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03.12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07.11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21.11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письма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14.10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К;.р.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05.12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53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05.12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8в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29.11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чтения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18.12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работы с текстом</w:t>
            </w:r>
            <w:r/>
          </w:p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03.12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. </w:t>
            </w:r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Горбунова Т.Н.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Альбах Т.Н.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08.10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05.11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07.11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2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29.11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Капинус Л.А.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9б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09.12.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25.09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08.10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>
          <w:trHeight w:val="138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05.11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29.11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9в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Рудая М.В.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19.11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работы с текстом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11.12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23.12</w:t>
            </w:r>
            <w:r>
              <w:rPr>
                <w:highlight w:val="none"/>
              </w:rPr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Контроль чтения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Контроль монологической речи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Нем.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05.11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26.11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07.11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17.12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29.11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10 а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Голод Т.П.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Голод Т.П.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7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23.10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>
          <w:trHeight w:val="184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работы с текстом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Алгебра(углубленный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12.11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09.12,   25.12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Геометрия(углубленный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Вероятность и статистика(углубленный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Личман Е.В.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География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20.11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Химия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6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13.11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02.12.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Захарова Н.А.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11.12.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К.с.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11.10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>
          <w:trHeight w:val="7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0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7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Информатика(углубленный уровень)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27.11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Алгебра</w:t>
            </w:r>
            <w:r>
              <w:t xml:space="preserve">(углубленный уровень)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11.11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06.12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Геометрия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Лопатина Е.П.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Геометрия</w:t>
            </w:r>
            <w:r>
              <w:t xml:space="preserve">(углубленный уровень)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19.11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К.р.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r>
              <w:t xml:space="preserve">Вероятность и статистика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География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Химия 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Прощалыгина Е.А.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 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21.11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Тимохина Л.Н.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Обществознание(угл)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Обществознание(база)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r>
              <w:t xml:space="preserve">10б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28.11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Сочинение-рассуждение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Нечаева Н.Я.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13.12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К.работа</w:t>
            </w:r>
            <w:r/>
          </w:p>
        </w:tc>
      </w:tr>
      <w:tr>
        <w:tblPrEx/>
        <w:trPr>
          <w:trHeight w:val="269"/>
        </w:trPr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Раздульева А.А.</w:t>
            </w:r>
            <w:r/>
          </w:p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Кирюхина С.И.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9.12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работы с текстом</w:t>
            </w:r>
            <w:r/>
          </w:p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Алгебра(углубленный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09.12. 24.12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Геометрия(углубленный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Вероятность и статистика(углубленный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Крамаренко Л.В.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20.12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К.р.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Струценко А.А.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География(углубленный уровень)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Небылица Н.В.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Будишова А.С.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20.11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К.р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Химия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Аникусько Е.Ю.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Черкасова А.В.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Лушпенко С.Н.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Малородова Е.В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13.11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04.12</w:t>
            </w:r>
            <w:r/>
          </w:p>
        </w:tc>
        <w:tc>
          <w:tcPr>
            <w:tcW w:w="2080" w:type="dxa"/>
            <w:textDirection w:val="lrTb"/>
            <w:noWrap w:val="false"/>
          </w:tcPr>
          <w:p>
            <w:r>
              <w:t xml:space="preserve">Контроль монологической речи</w:t>
            </w:r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850" w:right="1134" w:bottom="156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9"/>
    <w:link w:val="693"/>
    <w:uiPriority w:val="10"/>
    <w:rPr>
      <w:sz w:val="48"/>
      <w:szCs w:val="48"/>
    </w:rPr>
  </w:style>
  <w:style w:type="character" w:styleId="664">
    <w:name w:val="Subtitle Char"/>
    <w:basedOn w:val="679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Footnote Text Char"/>
    <w:link w:val="831"/>
    <w:uiPriority w:val="99"/>
    <w:rPr>
      <w:sz w:val="18"/>
    </w:rPr>
  </w:style>
  <w:style w:type="character" w:styleId="668">
    <w:name w:val="Endnote Text Char"/>
    <w:link w:val="834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basedOn w:val="679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 w:customStyle="1">
    <w:name w:val="Подзаголовок Знак"/>
    <w:basedOn w:val="679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79"/>
    <w:uiPriority w:val="99"/>
  </w:style>
  <w:style w:type="character" w:styleId="702" w:customStyle="1">
    <w:name w:val="Footer Char"/>
    <w:basedOn w:val="679"/>
    <w:uiPriority w:val="99"/>
  </w:style>
  <w:style w:type="paragraph" w:styleId="703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4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8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8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2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1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1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5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5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9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paragraph" w:styleId="831">
    <w:name w:val="footnote text"/>
    <w:basedOn w:val="669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79"/>
    <w:uiPriority w:val="99"/>
    <w:unhideWhenUsed/>
    <w:rPr>
      <w:vertAlign w:val="superscript"/>
    </w:rPr>
  </w:style>
  <w:style w:type="paragraph" w:styleId="834">
    <w:name w:val="endnote text"/>
    <w:basedOn w:val="66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79"/>
    <w:uiPriority w:val="99"/>
    <w:semiHidden/>
    <w:unhideWhenUsed/>
    <w:rPr>
      <w:vertAlign w:val="superscript"/>
    </w:rPr>
  </w:style>
  <w:style w:type="paragraph" w:styleId="837">
    <w:name w:val="toc 1"/>
    <w:basedOn w:val="669"/>
    <w:next w:val="669"/>
    <w:uiPriority w:val="39"/>
    <w:unhideWhenUsed/>
    <w:pPr>
      <w:spacing w:after="57"/>
    </w:pPr>
  </w:style>
  <w:style w:type="paragraph" w:styleId="838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39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0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1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2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3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4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5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9"/>
    <w:next w:val="669"/>
    <w:uiPriority w:val="99"/>
    <w:unhideWhenUsed/>
    <w:pPr>
      <w:spacing w:after="0"/>
    </w:pPr>
  </w:style>
  <w:style w:type="table" w:styleId="848">
    <w:name w:val="Table Grid"/>
    <w:basedOn w:val="6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>
    <w:name w:val="Header"/>
    <w:basedOn w:val="669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Верхний колонтитул Знак"/>
    <w:basedOn w:val="679"/>
    <w:link w:val="849"/>
    <w:uiPriority w:val="99"/>
  </w:style>
  <w:style w:type="paragraph" w:styleId="851">
    <w:name w:val="Footer"/>
    <w:basedOn w:val="669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Нижний колонтитул Знак"/>
    <w:basedOn w:val="679"/>
    <w:link w:val="85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DE61-81A4-41B4-B6A8-2F1EDE7C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МБОУ Кулундинская СОШ №1 .</cp:lastModifiedBy>
  <cp:revision>23</cp:revision>
  <dcterms:created xsi:type="dcterms:W3CDTF">2024-10-01T09:11:00Z</dcterms:created>
  <dcterms:modified xsi:type="dcterms:W3CDTF">2024-10-23T07:08:12Z</dcterms:modified>
</cp:coreProperties>
</file>